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1DAE241D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E3F23">
        <w:rPr>
          <w:rFonts w:ascii="Times New Roman" w:hAnsi="Times New Roman" w:cs="Times New Roman"/>
          <w:sz w:val="24"/>
          <w:szCs w:val="24"/>
        </w:rPr>
        <w:t>12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1357B9A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F1126E">
        <w:rPr>
          <w:rFonts w:ascii="Times New Roman" w:hAnsi="Times New Roman" w:cs="Times New Roman"/>
          <w:sz w:val="24"/>
          <w:szCs w:val="24"/>
        </w:rPr>
        <w:t>29</w:t>
      </w:r>
      <w:r w:rsidR="00E27C87">
        <w:rPr>
          <w:rFonts w:ascii="Times New Roman" w:hAnsi="Times New Roman" w:cs="Times New Roman"/>
          <w:sz w:val="24"/>
          <w:szCs w:val="24"/>
        </w:rPr>
        <w:t xml:space="preserve"> </w:t>
      </w:r>
      <w:r w:rsidR="002E3F23">
        <w:rPr>
          <w:rFonts w:ascii="Times New Roman" w:hAnsi="Times New Roman" w:cs="Times New Roman"/>
          <w:sz w:val="24"/>
          <w:szCs w:val="24"/>
        </w:rPr>
        <w:t>октября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4F0346C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3ECBD13A" w14:textId="3793A9B9" w:rsidR="004D00B0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262CC24F" w:rsidR="005B0C52" w:rsidRPr="00257D73" w:rsidRDefault="00221E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</w:t>
      </w:r>
      <w:r w:rsidR="005B0870">
        <w:rPr>
          <w:rFonts w:ascii="Times New Roman" w:hAnsi="Times New Roman" w:cs="Times New Roman"/>
          <w:sz w:val="24"/>
          <w:szCs w:val="24"/>
        </w:rPr>
        <w:t>в октябре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bookmarkEnd w:id="1"/>
    <w:p w14:paraId="531DA90A" w14:textId="5B986FD8" w:rsidR="00325017" w:rsidRDefault="00221E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5B0870">
        <w:rPr>
          <w:rFonts w:ascii="Times New Roman" w:hAnsi="Times New Roman" w:cs="Times New Roman"/>
          <w:sz w:val="24"/>
          <w:szCs w:val="24"/>
        </w:rPr>
        <w:t>3</w:t>
      </w:r>
      <w:r w:rsidRPr="00221E73">
        <w:rPr>
          <w:rFonts w:ascii="Times New Roman" w:hAnsi="Times New Roman" w:cs="Times New Roman"/>
          <w:sz w:val="24"/>
          <w:szCs w:val="24"/>
        </w:rPr>
        <w:t xml:space="preserve"> квартал 2020 года.</w:t>
      </w:r>
    </w:p>
    <w:p w14:paraId="7C3C4EF6" w14:textId="0A496518" w:rsid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B0870">
        <w:rPr>
          <w:rFonts w:ascii="Times New Roman" w:hAnsi="Times New Roman" w:cs="Times New Roman"/>
          <w:sz w:val="24"/>
          <w:szCs w:val="24"/>
        </w:rPr>
        <w:t>11</w:t>
      </w:r>
      <w:r w:rsid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5072BB12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02098A80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</w:r>
      <w:r w:rsidR="005B0870" w:rsidRPr="005B0870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2020 год, согласно приложениям 1-14, 21-22 к настоящему протоколу от </w:t>
      </w:r>
      <w:r w:rsidR="005B0870">
        <w:rPr>
          <w:rFonts w:ascii="Times New Roman" w:hAnsi="Times New Roman" w:cs="Times New Roman"/>
          <w:sz w:val="24"/>
          <w:szCs w:val="24"/>
        </w:rPr>
        <w:t>29</w:t>
      </w:r>
      <w:r w:rsidR="005B0870" w:rsidRPr="005B0870">
        <w:rPr>
          <w:rFonts w:ascii="Times New Roman" w:hAnsi="Times New Roman" w:cs="Times New Roman"/>
          <w:sz w:val="24"/>
          <w:szCs w:val="24"/>
        </w:rPr>
        <w:t>.</w:t>
      </w:r>
      <w:r w:rsidR="005B0870">
        <w:rPr>
          <w:rFonts w:ascii="Times New Roman" w:hAnsi="Times New Roman" w:cs="Times New Roman"/>
          <w:sz w:val="24"/>
          <w:szCs w:val="24"/>
        </w:rPr>
        <w:t>1</w:t>
      </w:r>
      <w:r w:rsidR="005B0870" w:rsidRPr="005B0870">
        <w:rPr>
          <w:rFonts w:ascii="Times New Roman" w:hAnsi="Times New Roman" w:cs="Times New Roman"/>
          <w:sz w:val="24"/>
          <w:szCs w:val="24"/>
        </w:rPr>
        <w:t>0.2020.</w:t>
      </w:r>
    </w:p>
    <w:p w14:paraId="705CEA5C" w14:textId="44EC2216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</w:r>
      <w:r w:rsidR="005B0870" w:rsidRPr="005B0870">
        <w:rPr>
          <w:rFonts w:ascii="Times New Roman" w:hAnsi="Times New Roman" w:cs="Times New Roman"/>
          <w:sz w:val="24"/>
          <w:szCs w:val="24"/>
        </w:rPr>
        <w:t xml:space="preserve">Приложения 1-14, 21-22 к протоколу заседания комиссии по разработке территориальной программы обязательного медицинского страхования от </w:t>
      </w:r>
      <w:r w:rsidR="005B0870">
        <w:rPr>
          <w:rFonts w:ascii="Times New Roman" w:hAnsi="Times New Roman" w:cs="Times New Roman"/>
          <w:sz w:val="24"/>
          <w:szCs w:val="24"/>
        </w:rPr>
        <w:t>30</w:t>
      </w:r>
      <w:r w:rsidR="005B0870" w:rsidRPr="005B0870">
        <w:rPr>
          <w:rFonts w:ascii="Times New Roman" w:hAnsi="Times New Roman" w:cs="Times New Roman"/>
          <w:sz w:val="24"/>
          <w:szCs w:val="24"/>
        </w:rPr>
        <w:t>.0</w:t>
      </w:r>
      <w:r w:rsidR="005B0870">
        <w:rPr>
          <w:rFonts w:ascii="Times New Roman" w:hAnsi="Times New Roman" w:cs="Times New Roman"/>
          <w:sz w:val="24"/>
          <w:szCs w:val="24"/>
        </w:rPr>
        <w:t>9</w:t>
      </w:r>
      <w:r w:rsidR="005B0870" w:rsidRPr="005B0870">
        <w:rPr>
          <w:rFonts w:ascii="Times New Roman" w:hAnsi="Times New Roman" w:cs="Times New Roman"/>
          <w:sz w:val="24"/>
          <w:szCs w:val="24"/>
        </w:rPr>
        <w:t>.2020 № 1</w:t>
      </w:r>
      <w:r w:rsidR="005B0870">
        <w:rPr>
          <w:rFonts w:ascii="Times New Roman" w:hAnsi="Times New Roman" w:cs="Times New Roman"/>
          <w:sz w:val="24"/>
          <w:szCs w:val="24"/>
        </w:rPr>
        <w:t>1</w:t>
      </w:r>
      <w:r w:rsidR="005B0870" w:rsidRPr="005B0870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1-14, 21-22 к настоящему протоколу от </w:t>
      </w:r>
      <w:r w:rsidR="005B0870">
        <w:rPr>
          <w:rFonts w:ascii="Times New Roman" w:hAnsi="Times New Roman" w:cs="Times New Roman"/>
          <w:sz w:val="24"/>
          <w:szCs w:val="24"/>
        </w:rPr>
        <w:t>29</w:t>
      </w:r>
      <w:r w:rsidR="005B0870" w:rsidRPr="005B0870">
        <w:rPr>
          <w:rFonts w:ascii="Times New Roman" w:hAnsi="Times New Roman" w:cs="Times New Roman"/>
          <w:sz w:val="24"/>
          <w:szCs w:val="24"/>
        </w:rPr>
        <w:t>.</w:t>
      </w:r>
      <w:r w:rsidR="005B0870">
        <w:rPr>
          <w:rFonts w:ascii="Times New Roman" w:hAnsi="Times New Roman" w:cs="Times New Roman"/>
          <w:sz w:val="24"/>
          <w:szCs w:val="24"/>
        </w:rPr>
        <w:t>1</w:t>
      </w:r>
      <w:r w:rsidR="005B0870" w:rsidRPr="005B0870">
        <w:rPr>
          <w:rFonts w:ascii="Times New Roman" w:hAnsi="Times New Roman" w:cs="Times New Roman"/>
          <w:sz w:val="24"/>
          <w:szCs w:val="24"/>
        </w:rPr>
        <w:t>0.2020.</w:t>
      </w:r>
    </w:p>
    <w:p w14:paraId="3797CA80" w14:textId="462CBF84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1FBEF99F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</w:t>
      </w:r>
      <w:r w:rsidR="005B0870">
        <w:rPr>
          <w:rFonts w:ascii="Times New Roman" w:hAnsi="Times New Roman" w:cs="Times New Roman"/>
          <w:sz w:val="24"/>
          <w:szCs w:val="24"/>
        </w:rPr>
        <w:t>в октябре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10B85F5D" w14:textId="70915762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 w:rsidR="00054259">
        <w:rPr>
          <w:rFonts w:ascii="Times New Roman" w:hAnsi="Times New Roman" w:cs="Times New Roman"/>
          <w:sz w:val="24"/>
          <w:szCs w:val="24"/>
        </w:rPr>
        <w:t>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</w:t>
      </w:r>
      <w:r w:rsidR="005B0870">
        <w:rPr>
          <w:rFonts w:ascii="Times New Roman" w:hAnsi="Times New Roman" w:cs="Times New Roman"/>
          <w:sz w:val="24"/>
          <w:szCs w:val="24"/>
        </w:rPr>
        <w:t>в октябре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="00054259">
        <w:rPr>
          <w:rFonts w:ascii="Times New Roman" w:hAnsi="Times New Roman" w:cs="Times New Roman"/>
          <w:sz w:val="24"/>
          <w:szCs w:val="24"/>
        </w:rPr>
        <w:t>-20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054259">
        <w:rPr>
          <w:rFonts w:ascii="Times New Roman" w:hAnsi="Times New Roman" w:cs="Times New Roman"/>
          <w:sz w:val="24"/>
          <w:szCs w:val="24"/>
        </w:rPr>
        <w:t>29</w:t>
      </w:r>
      <w:r w:rsidR="002858F4">
        <w:rPr>
          <w:rFonts w:ascii="Times New Roman" w:hAnsi="Times New Roman" w:cs="Times New Roman"/>
          <w:sz w:val="24"/>
          <w:szCs w:val="24"/>
        </w:rPr>
        <w:t>.</w:t>
      </w:r>
      <w:r w:rsidR="005B0870">
        <w:rPr>
          <w:rFonts w:ascii="Times New Roman" w:hAnsi="Times New Roman" w:cs="Times New Roman"/>
          <w:sz w:val="24"/>
          <w:szCs w:val="24"/>
        </w:rPr>
        <w:t>10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34C7D3AE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 w:rsidRPr="00054259">
        <w:rPr>
          <w:rFonts w:ascii="Times New Roman" w:hAnsi="Times New Roman"/>
          <w:sz w:val="24"/>
          <w:szCs w:val="24"/>
        </w:rPr>
        <w:t>, а также</w:t>
      </w:r>
      <w:r w:rsidR="00054259">
        <w:rPr>
          <w:rFonts w:ascii="Times New Roman" w:hAnsi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</w:t>
      </w:r>
      <w:r w:rsidR="005B0870">
        <w:rPr>
          <w:rFonts w:ascii="Times New Roman" w:hAnsi="Times New Roman"/>
          <w:sz w:val="24"/>
          <w:szCs w:val="24"/>
        </w:rPr>
        <w:t>в октябре</w:t>
      </w:r>
      <w:r w:rsidR="00054259" w:rsidRPr="00054259">
        <w:rPr>
          <w:rFonts w:ascii="Times New Roman" w:hAnsi="Times New Roman"/>
          <w:sz w:val="24"/>
          <w:szCs w:val="24"/>
        </w:rPr>
        <w:t xml:space="preserve"> 2020 года, согласно приложениям 15-20 к настоящему протоколу от 29.</w:t>
      </w:r>
      <w:r w:rsidR="005B0870">
        <w:rPr>
          <w:rFonts w:ascii="Times New Roman" w:hAnsi="Times New Roman"/>
          <w:sz w:val="24"/>
          <w:szCs w:val="24"/>
        </w:rPr>
        <w:t>10</w:t>
      </w:r>
      <w:r w:rsidR="00054259" w:rsidRPr="00054259">
        <w:rPr>
          <w:rFonts w:ascii="Times New Roman" w:hAnsi="Times New Roman"/>
          <w:sz w:val="24"/>
          <w:szCs w:val="24"/>
        </w:rPr>
        <w:t>.2020 года.</w:t>
      </w:r>
    </w:p>
    <w:p w14:paraId="3E882372" w14:textId="497A89B5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5D2E6B7" w14:textId="77777777" w:rsidR="00375252" w:rsidRDefault="00375252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85924" w14:textId="22B0B80C" w:rsidR="0061799D" w:rsidRPr="00517878" w:rsidRDefault="00CA5843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61799D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5B0870">
        <w:rPr>
          <w:rFonts w:ascii="Times New Roman" w:hAnsi="Times New Roman" w:cs="Times New Roman"/>
          <w:sz w:val="24"/>
          <w:szCs w:val="24"/>
        </w:rPr>
        <w:t>3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квартал 2020 года.</w:t>
      </w:r>
    </w:p>
    <w:p w14:paraId="26A082AF" w14:textId="40147F6D"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5B0870">
        <w:rPr>
          <w:rFonts w:ascii="Times New Roman" w:hAnsi="Times New Roman" w:cs="Times New Roman"/>
          <w:sz w:val="24"/>
          <w:szCs w:val="24"/>
        </w:rPr>
        <w:t>3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квартал 2020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259">
        <w:rPr>
          <w:rFonts w:ascii="Times New Roman" w:hAnsi="Times New Roman" w:cs="Times New Roman"/>
          <w:sz w:val="24"/>
          <w:szCs w:val="24"/>
        </w:rPr>
        <w:t>2</w:t>
      </w:r>
      <w:r w:rsidR="005B0870">
        <w:rPr>
          <w:rFonts w:ascii="Times New Roman" w:hAnsi="Times New Roman" w:cs="Times New Roman"/>
          <w:sz w:val="24"/>
          <w:szCs w:val="24"/>
        </w:rPr>
        <w:t>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054259">
        <w:rPr>
          <w:rFonts w:ascii="Times New Roman" w:hAnsi="Times New Roman" w:cs="Times New Roman"/>
          <w:sz w:val="24"/>
          <w:szCs w:val="24"/>
        </w:rPr>
        <w:t>29</w:t>
      </w:r>
      <w:r w:rsidR="002858F4">
        <w:rPr>
          <w:rFonts w:ascii="Times New Roman" w:hAnsi="Times New Roman" w:cs="Times New Roman"/>
          <w:sz w:val="24"/>
          <w:szCs w:val="24"/>
        </w:rPr>
        <w:t>.</w:t>
      </w:r>
      <w:r w:rsidR="005B0870">
        <w:rPr>
          <w:rFonts w:ascii="Times New Roman" w:hAnsi="Times New Roman" w:cs="Times New Roman"/>
          <w:sz w:val="24"/>
          <w:szCs w:val="24"/>
        </w:rPr>
        <w:t>10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6C24DC9" w14:textId="06905D7D"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72F0C89" w14:textId="7201EA04" w:rsidR="0061799D" w:rsidRPr="00A74AD9" w:rsidRDefault="005B7D9C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 w:rsidR="005B0870">
        <w:rPr>
          <w:rFonts w:ascii="Times New Roman" w:hAnsi="Times New Roman" w:cs="Times New Roman"/>
          <w:sz w:val="24"/>
          <w:szCs w:val="24"/>
        </w:rPr>
        <w:t>3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квартал 2020 года согласно приложению 2</w:t>
      </w:r>
      <w:r w:rsidR="005B0870">
        <w:rPr>
          <w:rFonts w:ascii="Times New Roman" w:hAnsi="Times New Roman" w:cs="Times New Roman"/>
          <w:sz w:val="24"/>
          <w:szCs w:val="24"/>
        </w:rPr>
        <w:t>3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к настоящему протоколу от 29.</w:t>
      </w:r>
      <w:r w:rsidR="005B0870">
        <w:rPr>
          <w:rFonts w:ascii="Times New Roman" w:hAnsi="Times New Roman" w:cs="Times New Roman"/>
          <w:sz w:val="24"/>
          <w:szCs w:val="24"/>
        </w:rPr>
        <w:t>10</w:t>
      </w:r>
      <w:r w:rsidR="00054259" w:rsidRPr="00054259">
        <w:rPr>
          <w:rFonts w:ascii="Times New Roman" w:hAnsi="Times New Roman" w:cs="Times New Roman"/>
          <w:sz w:val="24"/>
          <w:szCs w:val="24"/>
        </w:rPr>
        <w:t>.2020 года.</w:t>
      </w:r>
    </w:p>
    <w:p w14:paraId="0300A8A2" w14:textId="20D5615D"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3CCD6CC" w14:textId="77777777" w:rsidR="0061799D" w:rsidRDefault="0061799D" w:rsidP="006C57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2127ABA7" w:rsidR="00C816BD" w:rsidRPr="006D77F3" w:rsidRDefault="006C57B3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B0870">
        <w:rPr>
          <w:rFonts w:ascii="Times New Roman" w:hAnsi="Times New Roman" w:cs="Times New Roman"/>
          <w:sz w:val="24"/>
          <w:szCs w:val="24"/>
        </w:rPr>
        <w:t>11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337618F4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А.А.</w:t>
      </w:r>
      <w:r w:rsidR="005141CA" w:rsidRPr="006D77F3">
        <w:rPr>
          <w:rFonts w:ascii="Times New Roman" w:hAnsi="Times New Roman" w:cs="Times New Roman"/>
          <w:sz w:val="24"/>
          <w:szCs w:val="24"/>
        </w:rPr>
        <w:t>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D00B0">
        <w:rPr>
          <w:rFonts w:ascii="Times New Roman" w:hAnsi="Times New Roman" w:cs="Times New Roman"/>
          <w:sz w:val="24"/>
          <w:szCs w:val="24"/>
        </w:rPr>
        <w:t>ы</w:t>
      </w:r>
      <w:r w:rsidR="00A064F0">
        <w:rPr>
          <w:rFonts w:ascii="Times New Roman" w:hAnsi="Times New Roman" w:cs="Times New Roman"/>
          <w:sz w:val="24"/>
          <w:szCs w:val="24"/>
        </w:rPr>
        <w:t>й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5B0870">
        <w:rPr>
          <w:rFonts w:ascii="Times New Roman" w:hAnsi="Times New Roman" w:cs="Times New Roman"/>
          <w:sz w:val="24"/>
          <w:szCs w:val="24"/>
        </w:rPr>
        <w:t>11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 w:rsidR="00A064F0"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5B0870">
        <w:rPr>
          <w:rFonts w:ascii="Times New Roman" w:hAnsi="Times New Roman" w:cs="Times New Roman"/>
          <w:sz w:val="24"/>
          <w:szCs w:val="24"/>
        </w:rPr>
        <w:t>9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6AB4DE6C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064F0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0714E46D" w:rsidR="00E8233F" w:rsidRPr="006D77F3" w:rsidRDefault="00A064F0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5B0870">
        <w:rPr>
          <w:rFonts w:ascii="Times New Roman" w:hAnsi="Times New Roman" w:cs="Times New Roman"/>
          <w:sz w:val="24"/>
          <w:szCs w:val="24"/>
        </w:rPr>
        <w:t>11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5B0870">
        <w:rPr>
          <w:rFonts w:ascii="Times New Roman" w:hAnsi="Times New Roman" w:cs="Times New Roman"/>
          <w:sz w:val="24"/>
          <w:szCs w:val="24"/>
        </w:rPr>
        <w:t>9</w:t>
      </w:r>
      <w:r w:rsidR="00C816BD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4DA3F68" w14:textId="11996553" w:rsidR="007B33F9" w:rsidRPr="00A064F0" w:rsidRDefault="00A064F0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2014779"/>
      <w:bookmarkStart w:id="5" w:name="_Hlk520710177"/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B0870">
        <w:rPr>
          <w:rFonts w:ascii="Times New Roman" w:eastAsia="Calibri" w:hAnsi="Times New Roman" w:cs="Calibri"/>
          <w:sz w:val="24"/>
          <w:szCs w:val="24"/>
          <w:lang w:eastAsia="en-US"/>
        </w:rPr>
        <w:t>октября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 и применяется 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lastRenderedPageBreak/>
        <w:t xml:space="preserve">при расчетах за случаи оказания медицинской помощи, завершенные после 1 </w:t>
      </w:r>
      <w:r w:rsidR="005B0870">
        <w:rPr>
          <w:rFonts w:ascii="Times New Roman" w:eastAsia="Calibri" w:hAnsi="Times New Roman" w:cs="Calibri"/>
          <w:sz w:val="24"/>
          <w:szCs w:val="24"/>
          <w:lang w:eastAsia="en-US"/>
        </w:rPr>
        <w:t>октября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года, в том числе начатые ранее.</w:t>
      </w:r>
    </w:p>
    <w:bookmarkEnd w:id="4"/>
    <w:bookmarkEnd w:id="5"/>
    <w:p w14:paraId="3A462607" w14:textId="2EF08003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B6BB3C0" w14:textId="4DDBC396" w:rsidR="000C2A90" w:rsidRDefault="000C2A90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7C99CF98" w14:textId="77777777" w:rsidR="00A064F0" w:rsidRDefault="00A064F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67EDF7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40B10CF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28C44F1B" w:rsidR="00CF20DB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0E1B8013" w14:textId="500D1465" w:rsidR="005B2802" w:rsidRDefault="005B280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D44913" w14:textId="0B042457" w:rsidR="005B2802" w:rsidRDefault="005B280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38F2C731" w14:textId="54D0755F" w:rsidR="005B2802" w:rsidRDefault="005B280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5C339DCB" w14:textId="77777777" w:rsidR="005B2802" w:rsidRPr="007639E3" w:rsidRDefault="005B280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C111A-0980-450C-8965-1809202F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135</cp:revision>
  <cp:lastPrinted>2020-10-29T10:24:00Z</cp:lastPrinted>
  <dcterms:created xsi:type="dcterms:W3CDTF">2019-05-29T09:30:00Z</dcterms:created>
  <dcterms:modified xsi:type="dcterms:W3CDTF">2020-10-29T10:24:00Z</dcterms:modified>
</cp:coreProperties>
</file>